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38243" w14:textId="77777777" w:rsidR="00700936" w:rsidRPr="008F7137" w:rsidRDefault="00E12908" w:rsidP="00700936">
      <w:pPr>
        <w:pStyle w:val="H1"/>
      </w:pPr>
      <w:bookmarkStart w:id="0" w:name="_Toc522531372"/>
      <w:r>
        <w:t>3</w:t>
      </w:r>
      <w:r w:rsidR="00700936" w:rsidRPr="008F7137">
        <w:t xml:space="preserve">. Modern Slavery and Human Trafficking Policy </w:t>
      </w:r>
      <w:bookmarkEnd w:id="0"/>
    </w:p>
    <w:p w14:paraId="796906B9" w14:textId="77777777" w:rsidR="00700936" w:rsidRPr="008F7137" w:rsidRDefault="00700936" w:rsidP="00700936"/>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700936" w:rsidRPr="008F7137" w14:paraId="5ADFBD49" w14:textId="77777777" w:rsidTr="005C11C0">
        <w:trPr>
          <w:trHeight w:val="200"/>
          <w:jc w:val="center"/>
        </w:trPr>
        <w:tc>
          <w:tcPr>
            <w:tcW w:w="3081" w:type="dxa"/>
            <w:vAlign w:val="center"/>
          </w:tcPr>
          <w:p w14:paraId="4D33E4DC" w14:textId="77777777" w:rsidR="00700936" w:rsidRPr="008F7137" w:rsidRDefault="00700936" w:rsidP="005C11C0">
            <w:pPr>
              <w:jc w:val="center"/>
              <w:rPr>
                <w:rFonts w:ascii="Calibri" w:eastAsia="Calibri" w:hAnsi="Calibri" w:cs="Calibri"/>
                <w:color w:val="000000"/>
                <w:sz w:val="22"/>
                <w:szCs w:val="22"/>
                <w:lang w:eastAsia="en-GB"/>
              </w:rPr>
            </w:pPr>
            <w:r w:rsidRPr="008F7137">
              <w:rPr>
                <w:rFonts w:eastAsia="Arial" w:cs="Arial"/>
                <w:color w:val="000000"/>
                <w:sz w:val="20"/>
                <w:szCs w:val="20"/>
                <w:lang w:eastAsia="en-GB"/>
              </w:rPr>
              <w:t>EYFS: 3.6, 3.7</w:t>
            </w:r>
          </w:p>
        </w:tc>
      </w:tr>
    </w:tbl>
    <w:p w14:paraId="546D92E7" w14:textId="77777777" w:rsidR="00700936" w:rsidRPr="008F7137" w:rsidRDefault="00700936" w:rsidP="00700936">
      <w:pPr>
        <w:autoSpaceDE w:val="0"/>
        <w:autoSpaceDN w:val="0"/>
        <w:adjustRightInd w:val="0"/>
        <w:rPr>
          <w:rFonts w:cs="Arial"/>
          <w:b/>
        </w:rPr>
      </w:pPr>
      <w:r w:rsidRPr="008F7137">
        <w:rPr>
          <w:rFonts w:cs="Arial"/>
          <w:b/>
        </w:rPr>
        <w:t>Legislation</w:t>
      </w:r>
    </w:p>
    <w:p w14:paraId="0AA98BA7" w14:textId="77777777" w:rsidR="00700936" w:rsidRPr="008F7137" w:rsidRDefault="00700936" w:rsidP="00700936">
      <w:pPr>
        <w:autoSpaceDE w:val="0"/>
        <w:autoSpaceDN w:val="0"/>
        <w:adjustRightInd w:val="0"/>
        <w:rPr>
          <w:rFonts w:cs="Arial"/>
        </w:rPr>
      </w:pPr>
    </w:p>
    <w:p w14:paraId="255F3014" w14:textId="77777777" w:rsidR="00700936" w:rsidRPr="008F7137" w:rsidRDefault="00700936" w:rsidP="00700936">
      <w:r w:rsidRPr="008F7137">
        <w:t xml:space="preserve">The Modern Slavery Act, received Royal Assent on 26 March 2015. The act consolidates slavery and trafficking offenses and introduces tougher penalties and sentencing rules. </w:t>
      </w:r>
    </w:p>
    <w:p w14:paraId="4FC441C3" w14:textId="77777777" w:rsidR="00700936" w:rsidRPr="008F7137" w:rsidRDefault="00700936" w:rsidP="00700936"/>
    <w:p w14:paraId="371BAF28" w14:textId="77777777" w:rsidR="00700936" w:rsidRPr="008F7137" w:rsidRDefault="00700936" w:rsidP="00700936">
      <w:pPr>
        <w:rPr>
          <w:b/>
        </w:rPr>
      </w:pPr>
      <w:r w:rsidRPr="008F7137">
        <w:rPr>
          <w:b/>
        </w:rPr>
        <w:t>Background</w:t>
      </w:r>
    </w:p>
    <w:p w14:paraId="3C1B58CA" w14:textId="77777777" w:rsidR="00700936" w:rsidRPr="008F7137" w:rsidRDefault="00700936" w:rsidP="00700936"/>
    <w:p w14:paraId="002A0D43" w14:textId="77777777" w:rsidR="00700936" w:rsidRPr="008F7137" w:rsidRDefault="00700936" w:rsidP="00700936">
      <w:r w:rsidRPr="008F7137">
        <w:t xml:space="preserve">Child trafficking and modern slavery is becoming a more frequent form of child abuse. Children are recruited, moved, transported and then exploited, forced to work or are sold on. </w:t>
      </w:r>
    </w:p>
    <w:p w14:paraId="684B6894" w14:textId="77777777" w:rsidR="00700936" w:rsidRPr="008F7137" w:rsidRDefault="00700936" w:rsidP="00700936"/>
    <w:p w14:paraId="2FF7DA2C" w14:textId="77777777" w:rsidR="00700936" w:rsidRPr="008F7137" w:rsidRDefault="00700936" w:rsidP="00700936">
      <w:r w:rsidRPr="008F7137">
        <w:t>Modern slavery is a term that covers:</w:t>
      </w:r>
    </w:p>
    <w:p w14:paraId="52799B22" w14:textId="77777777" w:rsidR="00700936" w:rsidRPr="008F7137" w:rsidRDefault="00700936" w:rsidP="00700936">
      <w:pPr>
        <w:pStyle w:val="ListParagraph"/>
        <w:numPr>
          <w:ilvl w:val="0"/>
          <w:numId w:val="2"/>
        </w:numPr>
      </w:pPr>
      <w:r w:rsidRPr="008F7137">
        <w:t>Slavery</w:t>
      </w:r>
    </w:p>
    <w:p w14:paraId="1E413654" w14:textId="77777777" w:rsidR="00700936" w:rsidRPr="008F7137" w:rsidRDefault="00700936" w:rsidP="00700936">
      <w:pPr>
        <w:pStyle w:val="ListParagraph"/>
        <w:numPr>
          <w:ilvl w:val="0"/>
          <w:numId w:val="2"/>
        </w:numPr>
      </w:pPr>
      <w:r w:rsidRPr="008F7137">
        <w:t>Servitude and forced or compulsory labour</w:t>
      </w:r>
    </w:p>
    <w:p w14:paraId="46CDF93A" w14:textId="77777777" w:rsidR="00700936" w:rsidRPr="008F7137" w:rsidRDefault="00700936" w:rsidP="00700936">
      <w:pPr>
        <w:pStyle w:val="ListParagraph"/>
        <w:numPr>
          <w:ilvl w:val="0"/>
          <w:numId w:val="2"/>
        </w:numPr>
      </w:pPr>
      <w:r w:rsidRPr="008F7137">
        <w:t>Human trafficking.</w:t>
      </w:r>
    </w:p>
    <w:p w14:paraId="66DEEF33" w14:textId="77777777" w:rsidR="00700936" w:rsidRPr="008F7137" w:rsidRDefault="00700936" w:rsidP="00700936"/>
    <w:p w14:paraId="118B5C29" w14:textId="77777777" w:rsidR="00700936" w:rsidRPr="008F7137" w:rsidRDefault="00700936" w:rsidP="00700936">
      <w:r w:rsidRPr="008F7137">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14:paraId="2A5B4233" w14:textId="77777777" w:rsidR="00700936" w:rsidRPr="008F7137" w:rsidRDefault="00700936" w:rsidP="00700936">
      <w:pPr>
        <w:pStyle w:val="ListParagraph"/>
        <w:numPr>
          <w:ilvl w:val="0"/>
          <w:numId w:val="1"/>
        </w:numPr>
      </w:pPr>
      <w:r w:rsidRPr="008F7137">
        <w:t>Safeguarding and child protection</w:t>
      </w:r>
    </w:p>
    <w:p w14:paraId="0A0765F0" w14:textId="77777777" w:rsidR="00700936" w:rsidRPr="008F7137" w:rsidRDefault="00700936" w:rsidP="00700936">
      <w:pPr>
        <w:pStyle w:val="ListParagraph"/>
        <w:numPr>
          <w:ilvl w:val="0"/>
          <w:numId w:val="1"/>
        </w:numPr>
      </w:pPr>
      <w:r w:rsidRPr="008F7137">
        <w:t xml:space="preserve">Whistleblowing </w:t>
      </w:r>
    </w:p>
    <w:p w14:paraId="58DE5FA2" w14:textId="77777777" w:rsidR="00700936" w:rsidRPr="008F7137" w:rsidRDefault="00700936" w:rsidP="00700936">
      <w:pPr>
        <w:pStyle w:val="ListParagraph"/>
        <w:numPr>
          <w:ilvl w:val="0"/>
          <w:numId w:val="1"/>
        </w:numPr>
      </w:pPr>
      <w:r w:rsidRPr="008F7137">
        <w:t xml:space="preserve">Equality and inclusion </w:t>
      </w:r>
    </w:p>
    <w:p w14:paraId="6607B393" w14:textId="77777777" w:rsidR="00700936" w:rsidRPr="008F7137" w:rsidRDefault="00700936" w:rsidP="00700936"/>
    <w:p w14:paraId="5080F38E" w14:textId="77777777" w:rsidR="00700936" w:rsidRPr="008F7137" w:rsidRDefault="00700936" w:rsidP="00700936">
      <w:r w:rsidRPr="008F7137">
        <w:t>For an adult or child to have been a victim of human trafficking there must have been:</w:t>
      </w:r>
    </w:p>
    <w:p w14:paraId="7E0C70AA" w14:textId="77777777" w:rsidR="00700936" w:rsidRPr="008F7137" w:rsidRDefault="00700936" w:rsidP="00700936">
      <w:pPr>
        <w:pStyle w:val="ListParagraph"/>
        <w:numPr>
          <w:ilvl w:val="0"/>
          <w:numId w:val="3"/>
        </w:numPr>
      </w:pPr>
      <w:r w:rsidRPr="008F7137">
        <w:rPr>
          <w:i/>
        </w:rPr>
        <w:t>Action</w:t>
      </w:r>
      <w:r w:rsidRPr="008F7137">
        <w:t xml:space="preserve"> (e.g. recruitment, transportation, transfer, harbouring or receipt of a child for the purpose of exploitation)</w:t>
      </w:r>
    </w:p>
    <w:p w14:paraId="3E4B210B" w14:textId="77777777" w:rsidR="00700936" w:rsidRPr="008F7137" w:rsidRDefault="00700936" w:rsidP="00700936">
      <w:pPr>
        <w:pStyle w:val="ListParagraph"/>
        <w:numPr>
          <w:ilvl w:val="0"/>
          <w:numId w:val="3"/>
        </w:numPr>
      </w:pPr>
      <w:r w:rsidRPr="008F7137">
        <w:rPr>
          <w:i/>
        </w:rPr>
        <w:t>Means</w:t>
      </w:r>
      <w:r w:rsidRPr="008F7137">
        <w:t xml:space="preserve"> (threat or use of force, coercion, abduction, abuse of power or vulnerability) There does not need to be “means” for children as they are not able to give informed consent</w:t>
      </w:r>
    </w:p>
    <w:p w14:paraId="633F836D" w14:textId="77777777" w:rsidR="00700936" w:rsidRPr="008F7137" w:rsidRDefault="00700936" w:rsidP="00700936">
      <w:pPr>
        <w:pStyle w:val="ListParagraph"/>
        <w:numPr>
          <w:ilvl w:val="0"/>
          <w:numId w:val="3"/>
        </w:numPr>
      </w:pPr>
      <w:r w:rsidRPr="008F7137">
        <w:rPr>
          <w:i/>
        </w:rPr>
        <w:t>Purpose</w:t>
      </w:r>
      <w:r w:rsidRPr="008F7137">
        <w:t xml:space="preserve"> (e.g. sexual exploitation, forced labour or domestic servitude, slavery, financial exploitation, illegal adoption, removal of organs).</w:t>
      </w:r>
    </w:p>
    <w:p w14:paraId="16A1E409" w14:textId="77777777" w:rsidR="00700936" w:rsidRPr="008F7137" w:rsidRDefault="00700936" w:rsidP="00700936"/>
    <w:p w14:paraId="5BB5F546" w14:textId="77777777" w:rsidR="00700936" w:rsidRPr="008F7137" w:rsidRDefault="00700936" w:rsidP="00700936">
      <w:pPr>
        <w:rPr>
          <w:b/>
        </w:rPr>
      </w:pPr>
      <w:r w:rsidRPr="008F7137">
        <w:rPr>
          <w:b/>
        </w:rPr>
        <w:t xml:space="preserve">Procedure: </w:t>
      </w:r>
    </w:p>
    <w:p w14:paraId="6E8F6D9F" w14:textId="77777777" w:rsidR="00700936" w:rsidRPr="008F7137" w:rsidRDefault="00700936" w:rsidP="00700936">
      <w:r w:rsidRPr="008F7137">
        <w:t xml:space="preserve">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 </w:t>
      </w:r>
    </w:p>
    <w:p w14:paraId="0F6D5BE2" w14:textId="77777777" w:rsidR="00700936" w:rsidRPr="008F7137" w:rsidRDefault="00700936" w:rsidP="0070093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700936" w:rsidRPr="008F7137" w14:paraId="1DF3E52A" w14:textId="77777777" w:rsidTr="005C11C0">
        <w:trPr>
          <w:cantSplit/>
          <w:jc w:val="center"/>
        </w:trPr>
        <w:tc>
          <w:tcPr>
            <w:tcW w:w="1666" w:type="pct"/>
            <w:tcBorders>
              <w:top w:val="single" w:sz="4" w:space="0" w:color="auto"/>
            </w:tcBorders>
            <w:vAlign w:val="center"/>
          </w:tcPr>
          <w:p w14:paraId="716AAEF6" w14:textId="77777777" w:rsidR="00700936" w:rsidRPr="008F7137" w:rsidRDefault="00700936" w:rsidP="005C11C0">
            <w:pPr>
              <w:pStyle w:val="MeetsEYFS"/>
              <w:rPr>
                <w:b/>
              </w:rPr>
            </w:pPr>
            <w:r w:rsidRPr="008F7137">
              <w:rPr>
                <w:b/>
              </w:rPr>
              <w:t>This policy was adopted on</w:t>
            </w:r>
          </w:p>
        </w:tc>
        <w:tc>
          <w:tcPr>
            <w:tcW w:w="1844" w:type="pct"/>
            <w:tcBorders>
              <w:top w:val="single" w:sz="4" w:space="0" w:color="auto"/>
            </w:tcBorders>
            <w:vAlign w:val="center"/>
          </w:tcPr>
          <w:p w14:paraId="24C7069C" w14:textId="77777777" w:rsidR="00700936" w:rsidRPr="008F7137" w:rsidRDefault="00700936" w:rsidP="005C11C0">
            <w:pPr>
              <w:pStyle w:val="MeetsEYFS"/>
              <w:rPr>
                <w:b/>
              </w:rPr>
            </w:pPr>
            <w:r w:rsidRPr="008F7137">
              <w:rPr>
                <w:b/>
              </w:rPr>
              <w:t>Signed on behalf of the nursery</w:t>
            </w:r>
          </w:p>
        </w:tc>
        <w:tc>
          <w:tcPr>
            <w:tcW w:w="1491" w:type="pct"/>
            <w:tcBorders>
              <w:top w:val="single" w:sz="4" w:space="0" w:color="auto"/>
            </w:tcBorders>
            <w:vAlign w:val="center"/>
          </w:tcPr>
          <w:p w14:paraId="0255503D" w14:textId="77777777" w:rsidR="00700936" w:rsidRPr="008F7137" w:rsidRDefault="00700936" w:rsidP="005C11C0">
            <w:pPr>
              <w:pStyle w:val="MeetsEYFS"/>
              <w:rPr>
                <w:b/>
              </w:rPr>
            </w:pPr>
            <w:r w:rsidRPr="008F7137">
              <w:rPr>
                <w:b/>
              </w:rPr>
              <w:t>Date for review</w:t>
            </w:r>
          </w:p>
        </w:tc>
      </w:tr>
      <w:tr w:rsidR="00700936" w:rsidRPr="008F7137" w14:paraId="283C3908" w14:textId="77777777" w:rsidTr="005C11C0">
        <w:trPr>
          <w:cantSplit/>
          <w:jc w:val="center"/>
        </w:trPr>
        <w:tc>
          <w:tcPr>
            <w:tcW w:w="1666" w:type="pct"/>
            <w:vAlign w:val="center"/>
          </w:tcPr>
          <w:p w14:paraId="30AB4E28" w14:textId="1D24CAA4" w:rsidR="00700936" w:rsidRPr="008F7137" w:rsidRDefault="009245CE" w:rsidP="005C11C0">
            <w:pPr>
              <w:pStyle w:val="MeetsEYFS"/>
              <w:rPr>
                <w:i/>
              </w:rPr>
            </w:pPr>
            <w:r>
              <w:rPr>
                <w:i/>
              </w:rPr>
              <w:t>9</w:t>
            </w:r>
            <w:r w:rsidRPr="009245CE">
              <w:rPr>
                <w:i/>
                <w:vertAlign w:val="superscript"/>
              </w:rPr>
              <w:t>th</w:t>
            </w:r>
            <w:r>
              <w:rPr>
                <w:i/>
              </w:rPr>
              <w:t xml:space="preserve"> September 2019</w:t>
            </w:r>
          </w:p>
        </w:tc>
        <w:tc>
          <w:tcPr>
            <w:tcW w:w="1844" w:type="pct"/>
          </w:tcPr>
          <w:p w14:paraId="36E23377" w14:textId="77777777" w:rsidR="00700936" w:rsidRPr="008F7137" w:rsidRDefault="00700936" w:rsidP="005C11C0">
            <w:pPr>
              <w:pStyle w:val="MeetsEYFS"/>
              <w:rPr>
                <w:i/>
              </w:rPr>
            </w:pPr>
          </w:p>
        </w:tc>
        <w:tc>
          <w:tcPr>
            <w:tcW w:w="1491" w:type="pct"/>
          </w:tcPr>
          <w:p w14:paraId="1EDD3B64" w14:textId="2AFB3F76" w:rsidR="00700936" w:rsidRPr="008F7137" w:rsidRDefault="00700936" w:rsidP="005C11C0">
            <w:pPr>
              <w:pStyle w:val="MeetsEYFS"/>
              <w:rPr>
                <w:i/>
              </w:rPr>
            </w:pPr>
            <w:r>
              <w:rPr>
                <w:i/>
              </w:rPr>
              <w:t>August 20</w:t>
            </w:r>
            <w:r w:rsidR="009245CE">
              <w:rPr>
                <w:i/>
              </w:rPr>
              <w:t>20</w:t>
            </w:r>
            <w:bookmarkStart w:id="1" w:name="_GoBack"/>
            <w:bookmarkEnd w:id="1"/>
          </w:p>
        </w:tc>
      </w:tr>
    </w:tbl>
    <w:p w14:paraId="2964A93F" w14:textId="77777777" w:rsidR="00700936" w:rsidRPr="008F7137" w:rsidRDefault="00700936" w:rsidP="00700936"/>
    <w:p w14:paraId="15BD985A"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36"/>
    <w:rsid w:val="003E52E8"/>
    <w:rsid w:val="005B0E0C"/>
    <w:rsid w:val="00700936"/>
    <w:rsid w:val="009245CE"/>
    <w:rsid w:val="00AF794D"/>
    <w:rsid w:val="00E12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74CA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0936"/>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36"/>
    <w:pPr>
      <w:ind w:left="720"/>
    </w:pPr>
  </w:style>
  <w:style w:type="paragraph" w:customStyle="1" w:styleId="H1">
    <w:name w:val="H1"/>
    <w:basedOn w:val="Normal"/>
    <w:next w:val="Normal"/>
    <w:qFormat/>
    <w:rsid w:val="00700936"/>
    <w:pPr>
      <w:pageBreakBefore/>
      <w:jc w:val="center"/>
    </w:pPr>
    <w:rPr>
      <w:b/>
      <w:sz w:val="36"/>
    </w:rPr>
  </w:style>
  <w:style w:type="paragraph" w:customStyle="1" w:styleId="MeetsEYFS">
    <w:name w:val="Meets EYFS"/>
    <w:basedOn w:val="Normal"/>
    <w:qFormat/>
    <w:rsid w:val="00700936"/>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1581</Characters>
  <Application>Microsoft Macintosh Word</Application>
  <DocSecurity>0</DocSecurity>
  <Lines>13</Lines>
  <Paragraphs>3</Paragraphs>
  <ScaleCrop>false</ScaleCrop>
  <Company>Guildford Montessori Nursery School</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4</cp:revision>
  <dcterms:created xsi:type="dcterms:W3CDTF">2018-09-27T14:51:00Z</dcterms:created>
  <dcterms:modified xsi:type="dcterms:W3CDTF">2019-09-17T10:49:00Z</dcterms:modified>
</cp:coreProperties>
</file>